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_GBK"/>
          <w:spacing w:val="220"/>
          <w:sz w:val="52"/>
          <w:szCs w:val="52"/>
        </w:rPr>
      </w:pPr>
    </w:p>
    <w:p>
      <w:pPr>
        <w:jc w:val="center"/>
        <w:rPr>
          <w:rFonts w:hint="default" w:ascii="Times New Roman" w:hAnsi="Times New Roman" w:eastAsia="方正小标宋_GBK"/>
          <w:spacing w:val="220"/>
          <w:sz w:val="52"/>
          <w:szCs w:val="52"/>
        </w:rPr>
      </w:pPr>
    </w:p>
    <w:p>
      <w:pPr>
        <w:jc w:val="center"/>
        <w:rPr>
          <w:rFonts w:hint="default" w:ascii="Times New Roman" w:hAnsi="Times New Roman" w:eastAsia="方正小标宋_GBK"/>
          <w:spacing w:val="220"/>
          <w:sz w:val="52"/>
          <w:szCs w:val="52"/>
        </w:rPr>
      </w:pPr>
    </w:p>
    <w:p>
      <w:pPr>
        <w:jc w:val="center"/>
        <w:rPr>
          <w:rFonts w:hint="default" w:ascii="Times New Roman" w:hAnsi="Times New Roman" w:eastAsia="方正小标宋_GBK"/>
          <w:spacing w:val="220"/>
          <w:sz w:val="52"/>
          <w:szCs w:val="52"/>
        </w:rPr>
      </w:pPr>
    </w:p>
    <w:p>
      <w:pPr>
        <w:jc w:val="center"/>
        <w:rPr>
          <w:rFonts w:hint="default" w:ascii="Times New Roman" w:hAnsi="Times New Roman" w:eastAsia="方正小标宋_GBK"/>
          <w:spacing w:val="160"/>
          <w:sz w:val="52"/>
          <w:szCs w:val="52"/>
        </w:rPr>
      </w:pPr>
      <w:r>
        <w:rPr>
          <w:rFonts w:hint="default" w:ascii="Times New Roman" w:hAnsi="Times New Roman" w:eastAsia="方正小标宋_GBK"/>
          <w:spacing w:val="220"/>
          <w:sz w:val="52"/>
          <w:szCs w:val="52"/>
        </w:rPr>
        <w:t>非油气探矿</w:t>
      </w:r>
      <w:r>
        <w:rPr>
          <w:rFonts w:hint="default" w:ascii="Times New Roman" w:hAnsi="Times New Roman" w:eastAsia="方正小标宋_GBK"/>
          <w:spacing w:val="160"/>
          <w:sz w:val="52"/>
          <w:szCs w:val="52"/>
        </w:rPr>
        <w:t>权</w:t>
      </w:r>
    </w:p>
    <w:p>
      <w:pPr>
        <w:jc w:val="center"/>
        <w:rPr>
          <w:rFonts w:hint="default" w:ascii="Times New Roman" w:hAnsi="Times New Roman" w:eastAsia="方正小标宋_GBK"/>
          <w:sz w:val="52"/>
          <w:szCs w:val="52"/>
        </w:rPr>
      </w:pPr>
    </w:p>
    <w:p>
      <w:pPr>
        <w:rPr>
          <w:rFonts w:hint="default" w:ascii="Times New Roman" w:hAnsi="Times New Roman" w:eastAsia="方正小标宋_GBK"/>
        </w:rPr>
      </w:pPr>
    </w:p>
    <w:p>
      <w:pPr>
        <w:rPr>
          <w:rFonts w:hint="default" w:ascii="Times New Roman" w:hAnsi="Times New Roman" w:eastAsia="方正小标宋_GBK"/>
          <w:position w:val="42"/>
          <w:sz w:val="52"/>
        </w:rPr>
      </w:pPr>
      <w:r>
        <w:rPr>
          <w:rFonts w:hint="default" w:ascii="Times New Roman" w:hAnsi="Times New Roman" w:eastAsia="方正小标宋_GBK"/>
          <w:sz w:val="72"/>
        </w:rPr>
        <w:t xml:space="preserve">  </w:t>
      </w:r>
      <w:r>
        <w:rPr>
          <w:rFonts w:hint="default" w:ascii="Times New Roman" w:hAnsi="Times New Roman" w:eastAsia="方正小标宋_GBK"/>
          <w:position w:val="42"/>
          <w:sz w:val="52"/>
        </w:rPr>
        <w:t>变 更</w:t>
      </w:r>
    </w:p>
    <w:p>
      <w:pPr>
        <w:tabs>
          <w:tab w:val="left" w:pos="7080"/>
        </w:tabs>
        <w:rPr>
          <w:rFonts w:hint="default" w:ascii="Times New Roman" w:hAnsi="Times New Roman" w:eastAsia="方正小标宋_GBK"/>
          <w:spacing w:val="70"/>
          <w:sz w:val="84"/>
          <w:szCs w:val="84"/>
        </w:rPr>
      </w:pPr>
      <w:r>
        <w:rPr>
          <w:rFonts w:hint="default" w:ascii="Times New Roman" w:hAnsi="Times New Roman" w:eastAsia="方正小标宋_GBK"/>
          <w:sz w:val="72"/>
        </w:rPr>
        <w:t xml:space="preserve">  </w:t>
      </w:r>
      <w:r>
        <w:rPr>
          <w:rFonts w:hint="default" w:ascii="Times New Roman" w:hAnsi="Times New Roman" w:eastAsia="方正小标宋_GBK"/>
          <w:sz w:val="52"/>
        </w:rPr>
        <w:t>延 续</w:t>
      </w:r>
      <w:r>
        <w:rPr>
          <w:rFonts w:hint="default" w:ascii="Times New Roman" w:hAnsi="Times New Roman" w:eastAsia="方正小标宋_GBK"/>
          <w:sz w:val="72"/>
        </w:rPr>
        <w:t xml:space="preserve"> </w:t>
      </w:r>
      <w:r>
        <w:rPr>
          <w:rFonts w:hint="default" w:ascii="Times New Roman" w:hAnsi="Times New Roman" w:eastAsia="方正小标宋_GBK"/>
          <w:spacing w:val="100"/>
          <w:position w:val="-4"/>
          <w:sz w:val="84"/>
          <w:szCs w:val="84"/>
        </w:rPr>
        <w:t>申请登记</w:t>
      </w:r>
      <w:r>
        <w:rPr>
          <w:rFonts w:hint="default" w:ascii="Times New Roman" w:hAnsi="Times New Roman" w:eastAsia="方正小标宋_GBK"/>
          <w:spacing w:val="70"/>
          <w:position w:val="-4"/>
          <w:sz w:val="84"/>
          <w:szCs w:val="84"/>
        </w:rPr>
        <w:t>书</w:t>
      </w:r>
    </w:p>
    <w:p>
      <w:pPr>
        <w:spacing w:before="120" w:beforeLines="50"/>
        <w:rPr>
          <w:rFonts w:hint="default" w:ascii="Times New Roman" w:hAnsi="Times New Roman" w:eastAsia="方正小标宋_GBK"/>
          <w:sz w:val="72"/>
        </w:rPr>
      </w:pPr>
      <w:r>
        <w:rPr>
          <w:rFonts w:hint="default" w:ascii="Times New Roman" w:hAnsi="Times New Roman" w:eastAsia="方正小标宋_GBK"/>
          <w:sz w:val="72"/>
        </w:rPr>
        <w:t xml:space="preserve">  </w:t>
      </w:r>
      <w:r>
        <w:rPr>
          <w:rFonts w:hint="default" w:ascii="Times New Roman" w:hAnsi="Times New Roman" w:eastAsia="方正小标宋_GBK"/>
          <w:position w:val="42"/>
          <w:sz w:val="52"/>
        </w:rPr>
        <w:t>保 留</w:t>
      </w:r>
      <w:r>
        <w:rPr>
          <w:rFonts w:hint="default" w:ascii="Times New Roman" w:hAnsi="Times New Roman" w:eastAsia="方正小标宋_GBK"/>
          <w:sz w:val="72"/>
        </w:rPr>
        <w:t xml:space="preserve"> </w:t>
      </w:r>
    </w:p>
    <w:p>
      <w:pPr>
        <w:spacing w:before="120" w:beforeLines="50"/>
        <w:rPr>
          <w:rFonts w:hint="default" w:ascii="Times New Roman" w:hAnsi="Times New Roman"/>
          <w:sz w:val="72"/>
        </w:rPr>
      </w:pPr>
    </w:p>
    <w:p>
      <w:pPr>
        <w:spacing w:before="120" w:beforeLines="50"/>
        <w:rPr>
          <w:rFonts w:hint="default" w:ascii="Times New Roman" w:hAnsi="Times New Roman"/>
          <w:sz w:val="28"/>
          <w:szCs w:val="28"/>
        </w:rPr>
      </w:pPr>
    </w:p>
    <w:p>
      <w:pPr>
        <w:spacing w:before="120" w:beforeLines="50"/>
        <w:rPr>
          <w:rFonts w:hint="default" w:ascii="Times New Roman" w:hAnsi="Times New Roman"/>
          <w:sz w:val="28"/>
          <w:szCs w:val="28"/>
        </w:rPr>
      </w:pPr>
    </w:p>
    <w:p>
      <w:pPr>
        <w:spacing w:before="120" w:beforeLines="50"/>
        <w:rPr>
          <w:rFonts w:hint="default" w:ascii="Times New Roman" w:hAnsi="Times New Roman"/>
          <w:sz w:val="28"/>
          <w:szCs w:val="28"/>
        </w:rPr>
      </w:pPr>
    </w:p>
    <w:p>
      <w:pPr>
        <w:spacing w:before="120" w:beforeLines="50"/>
        <w:rPr>
          <w:rFonts w:hint="default" w:ascii="Times New Roman" w:hAnsi="Times New Roman"/>
          <w:sz w:val="28"/>
          <w:szCs w:val="28"/>
        </w:rPr>
      </w:pPr>
    </w:p>
    <w:p>
      <w:pPr>
        <w:spacing w:line="360" w:lineRule="auto"/>
        <w:rPr>
          <w:rFonts w:hint="default" w:ascii="Times New Roman" w:hAnsi="Times New Roman" w:eastAsia="仿宋_GB2312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仿宋" w:cs="Times New Roman"/>
          <w:b/>
          <w:bCs/>
          <w:sz w:val="30"/>
          <w:szCs w:val="30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pacing w:val="202"/>
          <w:sz w:val="30"/>
          <w:szCs w:val="30"/>
        </w:rPr>
        <w:t>项目名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 xml:space="preserve">称 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  <w:u w:val="single"/>
        </w:rPr>
        <w:t xml:space="preserve">                                  </w:t>
      </w:r>
    </w:p>
    <w:p>
      <w:pPr>
        <w:spacing w:line="360" w:lineRule="auto"/>
        <w:rPr>
          <w:rFonts w:hint="default" w:ascii="Times New Roman" w:hAnsi="Times New Roman" w:eastAsia="仿宋_GB2312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spacing w:val="112"/>
          <w:sz w:val="30"/>
          <w:szCs w:val="30"/>
        </w:rPr>
        <w:t>原项目名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 xml:space="preserve">称 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  <w:u w:val="single"/>
        </w:rPr>
        <w:t xml:space="preserve">                                  </w:t>
      </w:r>
    </w:p>
    <w:p>
      <w:pPr>
        <w:spacing w:line="360" w:lineRule="auto"/>
        <w:rPr>
          <w:rFonts w:hint="default" w:ascii="Times New Roman" w:hAnsi="Times New Roman" w:eastAsia="仿宋_GB2312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spacing w:val="20"/>
          <w:sz w:val="30"/>
          <w:szCs w:val="30"/>
        </w:rPr>
        <w:t>原勘查许可证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 xml:space="preserve">号 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  <w:u w:val="single"/>
        </w:rPr>
        <w:t xml:space="preserve">                                   </w:t>
      </w:r>
    </w:p>
    <w:p>
      <w:pPr>
        <w:spacing w:line="360" w:lineRule="auto"/>
        <w:rPr>
          <w:rFonts w:hint="default" w:ascii="Times New Roman" w:hAnsi="Times New Roman" w:eastAsia="仿宋_GB2312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 xml:space="preserve">  申     请     人 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  <w:u w:val="single"/>
        </w:rPr>
        <w:t xml:space="preserve">                          （签章）</w:t>
      </w:r>
    </w:p>
    <w:p>
      <w:pPr>
        <w:spacing w:line="360" w:lineRule="auto"/>
        <w:rPr>
          <w:rFonts w:hint="default" w:ascii="Times New Roman" w:hAnsi="Times New Roman" w:eastAsia="仿宋_GB2312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spacing w:val="202"/>
          <w:sz w:val="30"/>
          <w:szCs w:val="30"/>
        </w:rPr>
        <w:t>勘查单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 xml:space="preserve">位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/>
          <w:sz w:val="30"/>
          <w:szCs w:val="30"/>
          <w:u w:val="single"/>
        </w:rPr>
        <w:t xml:space="preserve">                          （签章）</w:t>
      </w:r>
    </w:p>
    <w:p>
      <w:pPr>
        <w:spacing w:line="360" w:lineRule="auto"/>
        <w:rPr>
          <w:rFonts w:hint="default" w:ascii="Times New Roman" w:hAnsi="Times New Roman" w:eastAsia="仿宋_GB2312" w:cs="Times New Roman"/>
          <w:b/>
          <w:bCs/>
          <w:sz w:val="30"/>
          <w:szCs w:val="30"/>
          <w:u w:val="single"/>
        </w:rPr>
      </w:pP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spacing w:val="202"/>
          <w:sz w:val="30"/>
          <w:szCs w:val="30"/>
        </w:rPr>
        <w:t>填表时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 xml:space="preserve">间 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  <w:u w:val="single"/>
        </w:rPr>
        <w:t xml:space="preserve">                                  </w:t>
      </w:r>
    </w:p>
    <w:p>
      <w:pPr>
        <w:spacing w:line="360" w:lineRule="auto"/>
        <w:ind w:firstLine="420" w:firstLineChars="200"/>
        <w:rPr>
          <w:rFonts w:ascii="Times New Roman" w:hAnsi="Times New Roman" w:eastAsia="仿宋_GB2312"/>
          <w:szCs w:val="21"/>
        </w:rPr>
        <w:sectPr>
          <w:headerReference r:id="rId3" w:type="default"/>
          <w:pgSz w:w="11906" w:h="16838"/>
          <w:pgMar w:top="1418" w:right="1418" w:bottom="1418" w:left="1418" w:header="851" w:footer="992" w:gutter="0"/>
          <w:pgNumType w:fmt="decimal"/>
          <w:cols w:space="720" w:num="1"/>
          <w:docGrid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_GBK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填  表  说 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_GBK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Times New Roman" w:hAnsi="Times New Roman" w:eastAsia="仿宋_GB2312"/>
          <w:b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1.</w:t>
      </w:r>
      <w:r>
        <w:rPr>
          <w:rFonts w:hint="default" w:ascii="Times New Roman" w:hAnsi="Times New Roman" w:eastAsia="仿宋_GB2312"/>
          <w:b/>
          <w:sz w:val="30"/>
          <w:szCs w:val="30"/>
        </w:rPr>
        <w:t>原项目名称：</w:t>
      </w:r>
      <w:r>
        <w:rPr>
          <w:rFonts w:hint="default" w:ascii="Times New Roman" w:hAnsi="Times New Roman" w:eastAsia="仿宋_GB2312"/>
          <w:sz w:val="30"/>
          <w:szCs w:val="30"/>
        </w:rPr>
        <w:t>填写原勘查许可证上项目名称。合并探矿权的，填写所有原勘查项目名称，中间用“、”分隔。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2.</w:t>
      </w:r>
      <w:r>
        <w:rPr>
          <w:rFonts w:hint="default" w:ascii="Times New Roman" w:hAnsi="Times New Roman" w:eastAsia="仿宋_GB2312"/>
          <w:b/>
          <w:sz w:val="30"/>
          <w:szCs w:val="30"/>
        </w:rPr>
        <w:t>原勘查许可证号：</w:t>
      </w:r>
      <w:r>
        <w:rPr>
          <w:rFonts w:hint="default" w:ascii="Times New Roman" w:hAnsi="Times New Roman" w:eastAsia="仿宋_GB2312"/>
          <w:sz w:val="30"/>
          <w:szCs w:val="30"/>
        </w:rPr>
        <w:t>填写原勘查许可证上勘查许可证号。合并探矿权的，填写所有原勘查许可证号，中间用“、”分隔。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3.</w:t>
      </w:r>
      <w:r>
        <w:rPr>
          <w:rFonts w:hint="default" w:ascii="Times New Roman" w:hAnsi="Times New Roman" w:eastAsia="仿宋_GB2312"/>
          <w:b/>
          <w:sz w:val="30"/>
          <w:szCs w:val="30"/>
        </w:rPr>
        <w:t>探矿权变化过程：</w:t>
      </w:r>
      <w:r>
        <w:rPr>
          <w:rFonts w:hint="default" w:ascii="Times New Roman" w:hAnsi="Times New Roman" w:eastAsia="仿宋_GB2312"/>
          <w:sz w:val="30"/>
          <w:szCs w:val="30"/>
        </w:rPr>
        <w:t>指自探矿权首次设立至目前的历次变化情况。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4.</w:t>
      </w:r>
      <w:r>
        <w:rPr>
          <w:rFonts w:hint="default" w:ascii="Times New Roman" w:hAnsi="Times New Roman" w:eastAsia="仿宋_GB2312"/>
          <w:b/>
          <w:sz w:val="30"/>
          <w:szCs w:val="30"/>
        </w:rPr>
        <w:t>实物工作量完成情况及成果：</w:t>
      </w:r>
      <w:r>
        <w:rPr>
          <w:rFonts w:hint="default" w:ascii="Times New Roman" w:hAnsi="Times New Roman" w:eastAsia="仿宋_GB2312"/>
          <w:sz w:val="30"/>
          <w:szCs w:val="30"/>
        </w:rPr>
        <w:t>指原项目实物工作量完成情况及成果。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5.</w:t>
      </w:r>
      <w:r>
        <w:rPr>
          <w:rFonts w:hint="default" w:ascii="Times New Roman" w:hAnsi="Times New Roman" w:eastAsia="仿宋_GB2312"/>
          <w:b/>
          <w:sz w:val="30"/>
          <w:szCs w:val="30"/>
        </w:rPr>
        <w:t>本次申请类型：</w:t>
      </w:r>
      <w:r>
        <w:rPr>
          <w:rFonts w:hint="default" w:ascii="Times New Roman" w:hAnsi="Times New Roman" w:eastAsia="仿宋_GB2312"/>
          <w:sz w:val="30"/>
          <w:szCs w:val="30"/>
        </w:rPr>
        <w:t>以在（  ）中划“</w:t>
      </w:r>
      <w:r>
        <w:rPr>
          <w:rFonts w:hint="eastAsia" w:ascii="仿宋_GB2312" w:hAnsi="仿宋_GB2312" w:eastAsia="仿宋_GB2312" w:cs="仿宋_GB2312"/>
          <w:sz w:val="30"/>
          <w:szCs w:val="30"/>
        </w:rPr>
        <w:t>√</w:t>
      </w:r>
      <w:r>
        <w:rPr>
          <w:rFonts w:hint="default" w:ascii="Times New Roman" w:hAnsi="Times New Roman" w:eastAsia="仿宋_GB2312"/>
          <w:sz w:val="30"/>
          <w:szCs w:val="30"/>
        </w:rPr>
        <w:t>”选择本次探矿权申请属于变更、延续还是保留。其次数应按变更、延续或保留的次数各自分别计算。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Times New Roman" w:hAnsi="Times New Roman" w:eastAsia="仿宋_GB2312"/>
          <w:color w:val="FF0000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6.</w:t>
      </w:r>
      <w:r>
        <w:rPr>
          <w:rFonts w:hint="default" w:ascii="Times New Roman" w:hAnsi="Times New Roman" w:eastAsia="仿宋_GB2312"/>
          <w:b/>
          <w:sz w:val="30"/>
          <w:szCs w:val="30"/>
        </w:rPr>
        <w:t>变更内容：</w:t>
      </w:r>
      <w:r>
        <w:rPr>
          <w:rFonts w:hint="default" w:ascii="Times New Roman" w:hAnsi="Times New Roman" w:eastAsia="仿宋_GB2312"/>
          <w:sz w:val="30"/>
          <w:szCs w:val="30"/>
        </w:rPr>
        <w:t>申请探矿权变更的填写此栏。根据实际情况选择填写探矿权变更的情形。包括：扩大勘查区块范围（含合并探矿权）、缩小勘查区块范围（含分立探矿权）、变更勘查主矿种、变更探矿权人名称、转让探矿权和其他探矿权变更事项，可多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7.</w:t>
      </w:r>
      <w:r>
        <w:rPr>
          <w:rFonts w:hint="default" w:ascii="Times New Roman" w:hAnsi="Times New Roman" w:eastAsia="仿宋_GB2312"/>
          <w:b/>
          <w:sz w:val="30"/>
          <w:szCs w:val="30"/>
        </w:rPr>
        <w:t>申请理由：</w:t>
      </w:r>
      <w:r>
        <w:rPr>
          <w:rFonts w:hint="default" w:ascii="Times New Roman" w:hAnsi="Times New Roman" w:eastAsia="仿宋_GB2312"/>
          <w:sz w:val="30"/>
          <w:szCs w:val="30"/>
        </w:rPr>
        <w:t>指申请探矿权变更、延续或保留的原因说明。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8.</w:t>
      </w:r>
      <w:r>
        <w:rPr>
          <w:rFonts w:hint="default" w:ascii="Times New Roman" w:hAnsi="Times New Roman" w:eastAsia="仿宋_GB2312"/>
          <w:b/>
          <w:sz w:val="30"/>
          <w:szCs w:val="30"/>
        </w:rPr>
        <w:t>勘查矿种：</w:t>
      </w:r>
      <w:r>
        <w:rPr>
          <w:rFonts w:hint="default" w:ascii="Times New Roman" w:hAnsi="Times New Roman" w:eastAsia="仿宋_GB2312"/>
          <w:sz w:val="30"/>
          <w:szCs w:val="30"/>
        </w:rPr>
        <w:t>填写原项目勘查矿种（变更勘查主矿种填写预期勘查主矿种）。原则上应按照《矿产资源法实施细则》附件“矿产资源分类细目”中的矿种填写。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9.</w:t>
      </w:r>
      <w:r>
        <w:rPr>
          <w:rFonts w:hint="default" w:ascii="Times New Roman" w:hAnsi="Times New Roman" w:eastAsia="仿宋_GB2312"/>
          <w:b/>
          <w:sz w:val="30"/>
          <w:szCs w:val="30"/>
        </w:rPr>
        <w:t>勘查阶段：</w:t>
      </w:r>
      <w:r>
        <w:rPr>
          <w:rFonts w:hint="default" w:ascii="Times New Roman" w:hAnsi="Times New Roman" w:eastAsia="仿宋_GB2312"/>
          <w:sz w:val="30"/>
          <w:szCs w:val="30"/>
        </w:rPr>
        <w:t>填写普查、详查或勘探。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10.</w:t>
      </w:r>
      <w:r>
        <w:rPr>
          <w:rFonts w:hint="default" w:ascii="Times New Roman" w:hAnsi="Times New Roman" w:eastAsia="仿宋_GB2312"/>
          <w:b/>
          <w:sz w:val="30"/>
          <w:szCs w:val="30"/>
        </w:rPr>
        <w:t>项目性质：</w:t>
      </w:r>
      <w:r>
        <w:rPr>
          <w:rFonts w:hint="default" w:ascii="Times New Roman" w:hAnsi="Times New Roman" w:eastAsia="仿宋_GB2312"/>
          <w:sz w:val="30"/>
          <w:szCs w:val="30"/>
        </w:rPr>
        <w:t>按市场项目、涉外项目、财政项目和其他项目四大类填写。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11.</w:t>
      </w:r>
      <w:r>
        <w:rPr>
          <w:rFonts w:hint="default" w:ascii="Times New Roman" w:hAnsi="Times New Roman" w:eastAsia="仿宋_GB2312"/>
          <w:b/>
          <w:sz w:val="30"/>
          <w:szCs w:val="30"/>
        </w:rPr>
        <w:t>地理位置：</w:t>
      </w:r>
      <w:r>
        <w:rPr>
          <w:rFonts w:hint="default" w:ascii="Times New Roman" w:hAnsi="Times New Roman" w:eastAsia="仿宋_GB2312"/>
          <w:sz w:val="30"/>
          <w:szCs w:val="30"/>
        </w:rPr>
        <w:t>指勘查项目所在的省（区、市）、地（市）、县级的行政区划名称。勘查范围跨县级以上行政区域的，应填写所跨的全部省（区、市）、地（市）、县级的行政区划名称。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12.</w:t>
      </w:r>
      <w:r>
        <w:rPr>
          <w:rFonts w:hint="default" w:ascii="Times New Roman" w:hAnsi="Times New Roman" w:eastAsia="仿宋_GB2312"/>
          <w:b/>
          <w:sz w:val="30"/>
          <w:szCs w:val="30"/>
        </w:rPr>
        <w:t>基本区块</w:t>
      </w:r>
      <w:r>
        <w:rPr>
          <w:rFonts w:hint="default" w:ascii="Times New Roman" w:hAnsi="Times New Roman" w:eastAsia="仿宋_GB2312"/>
          <w:sz w:val="30"/>
          <w:szCs w:val="30"/>
        </w:rPr>
        <w:t>：应填写实际申请的基本区块数。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14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bCs/>
          <w:sz w:val="30"/>
          <w:szCs w:val="30"/>
        </w:rPr>
        <w:t xml:space="preserve">    </w:t>
      </w:r>
      <w:r>
        <w:rPr>
          <w:rFonts w:hint="default" w:ascii="Times New Roman" w:hAnsi="Times New Roman" w:eastAsia="仿宋_GB2312"/>
          <w:b/>
          <w:sz w:val="30"/>
          <w:szCs w:val="30"/>
        </w:rPr>
        <w:t>1/4区块：</w:t>
      </w:r>
      <w:r>
        <w:rPr>
          <w:rFonts w:hint="default" w:ascii="Times New Roman" w:hAnsi="Times New Roman" w:eastAsia="仿宋_GB2312"/>
          <w:sz w:val="30"/>
          <w:szCs w:val="30"/>
        </w:rPr>
        <w:t>应填写实际申请的1/4区块数。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14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 xml:space="preserve">    </w:t>
      </w:r>
      <w:r>
        <w:rPr>
          <w:rFonts w:hint="default" w:ascii="Times New Roman" w:hAnsi="Times New Roman" w:eastAsia="仿宋_GB2312"/>
          <w:b/>
          <w:bCs/>
          <w:sz w:val="30"/>
          <w:szCs w:val="30"/>
        </w:rPr>
        <w:t>小区块：</w:t>
      </w:r>
      <w:r>
        <w:rPr>
          <w:rFonts w:hint="default" w:ascii="Times New Roman" w:hAnsi="Times New Roman" w:eastAsia="仿宋_GB2312"/>
          <w:sz w:val="30"/>
          <w:szCs w:val="30"/>
        </w:rPr>
        <w:t>应填写实际申请的小区块数。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13.</w:t>
      </w:r>
      <w:r>
        <w:rPr>
          <w:rFonts w:hint="default" w:ascii="Times New Roman" w:hAnsi="Times New Roman" w:eastAsia="仿宋_GB2312"/>
          <w:b/>
          <w:sz w:val="30"/>
          <w:szCs w:val="30"/>
        </w:rPr>
        <w:t>申请期限：</w:t>
      </w:r>
      <w:r>
        <w:rPr>
          <w:rFonts w:hint="default" w:ascii="Times New Roman" w:hAnsi="Times New Roman" w:eastAsia="仿宋_GB2312"/>
          <w:sz w:val="30"/>
          <w:szCs w:val="30"/>
        </w:rPr>
        <w:t>按实际填写。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14.</w:t>
      </w:r>
      <w:r>
        <w:rPr>
          <w:rFonts w:hint="default" w:ascii="Times New Roman" w:hAnsi="Times New Roman" w:eastAsia="仿宋_GB2312"/>
          <w:b/>
          <w:sz w:val="30"/>
          <w:szCs w:val="30"/>
        </w:rPr>
        <w:t>勘查年度：</w:t>
      </w:r>
      <w:r>
        <w:rPr>
          <w:rFonts w:hint="default" w:ascii="Times New Roman" w:hAnsi="Times New Roman" w:eastAsia="仿宋_GB2312"/>
          <w:sz w:val="30"/>
          <w:szCs w:val="30"/>
        </w:rPr>
        <w:t>按实际勘查年度（从获得探矿权之日起计算的一个完整年）填写。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15.</w:t>
      </w:r>
      <w:r>
        <w:rPr>
          <w:rFonts w:hint="default" w:ascii="Times New Roman" w:hAnsi="Times New Roman" w:eastAsia="仿宋_GB2312"/>
          <w:b/>
          <w:sz w:val="30"/>
          <w:szCs w:val="30"/>
        </w:rPr>
        <w:t>统一社会信用代码（申请人）：</w:t>
      </w:r>
      <w:r>
        <w:rPr>
          <w:rFonts w:hint="default" w:ascii="Times New Roman" w:hAnsi="Times New Roman" w:eastAsia="仿宋_GB2312"/>
          <w:sz w:val="30"/>
          <w:szCs w:val="30"/>
        </w:rPr>
        <w:t>填写探矿权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申请人</w:t>
      </w:r>
      <w:r>
        <w:rPr>
          <w:rFonts w:hint="default" w:ascii="Times New Roman" w:hAnsi="Times New Roman" w:eastAsia="仿宋_GB2312"/>
          <w:sz w:val="30"/>
          <w:szCs w:val="30"/>
        </w:rPr>
        <w:t>统一社会信用代码或组织机构代码，应与申请人企业营业执照或事业单位法人证书一致。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16.</w:t>
      </w:r>
      <w:r>
        <w:rPr>
          <w:rFonts w:hint="default" w:ascii="Times New Roman" w:hAnsi="Times New Roman" w:eastAsia="仿宋_GB2312"/>
          <w:b/>
          <w:bCs/>
          <w:sz w:val="30"/>
          <w:szCs w:val="30"/>
        </w:rPr>
        <w:t>法定代表人：</w:t>
      </w:r>
      <w:r>
        <w:rPr>
          <w:rFonts w:hint="default" w:ascii="Times New Roman" w:hAnsi="Times New Roman" w:eastAsia="仿宋_GB2312"/>
          <w:sz w:val="30"/>
          <w:szCs w:val="30"/>
        </w:rPr>
        <w:t>应填写法定代表人姓名。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17.</w:t>
      </w:r>
      <w:r>
        <w:rPr>
          <w:rFonts w:hint="default" w:ascii="Times New Roman" w:hAnsi="Times New Roman" w:eastAsia="仿宋_GB2312"/>
          <w:b/>
          <w:sz w:val="30"/>
          <w:szCs w:val="30"/>
        </w:rPr>
        <w:t>经济类型：</w:t>
      </w:r>
      <w:r>
        <w:rPr>
          <w:rFonts w:hint="default" w:ascii="Times New Roman" w:hAnsi="Times New Roman" w:eastAsia="仿宋_GB2312"/>
          <w:bCs/>
          <w:sz w:val="30"/>
          <w:szCs w:val="30"/>
        </w:rPr>
        <w:t>企业法人</w:t>
      </w:r>
      <w:r>
        <w:rPr>
          <w:rFonts w:hint="default" w:ascii="Times New Roman" w:hAnsi="Times New Roman" w:eastAsia="仿宋_GB2312"/>
          <w:sz w:val="30"/>
          <w:szCs w:val="30"/>
        </w:rPr>
        <w:t>根据营业执照证载的类型填写；事业单位根据事业单位法人证书填写。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18.</w:t>
      </w:r>
      <w:r>
        <w:rPr>
          <w:rFonts w:hint="default" w:ascii="Times New Roman" w:hAnsi="Times New Roman" w:eastAsia="仿宋_GB2312"/>
          <w:b/>
          <w:sz w:val="30"/>
          <w:szCs w:val="30"/>
        </w:rPr>
        <w:t>地址（申请人）：</w:t>
      </w:r>
      <w:r>
        <w:rPr>
          <w:rFonts w:hint="default" w:ascii="Times New Roman" w:hAnsi="Times New Roman" w:eastAsia="仿宋_GB2312"/>
          <w:sz w:val="30"/>
          <w:szCs w:val="30"/>
        </w:rPr>
        <w:t>按探矿权申请人注册地址填写。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19.</w:t>
      </w:r>
      <w:r>
        <w:rPr>
          <w:rFonts w:hint="default" w:ascii="Times New Roman" w:hAnsi="Times New Roman" w:eastAsia="仿宋_GB2312"/>
          <w:b/>
          <w:sz w:val="30"/>
          <w:szCs w:val="30"/>
        </w:rPr>
        <w:t>统一社会信用代码（勘查单位）：</w:t>
      </w:r>
      <w:r>
        <w:rPr>
          <w:rFonts w:hint="default" w:ascii="Times New Roman" w:hAnsi="Times New Roman" w:eastAsia="仿宋_GB2312"/>
          <w:sz w:val="30"/>
          <w:szCs w:val="30"/>
        </w:rPr>
        <w:t>填写勘查单位统一社会信用代码或组织机构代码，应与勘查单位企业营业执照或事业单位法人证书一致。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Times New Roman" w:hAnsi="Times New Roman" w:eastAsia="仿宋_GB2312"/>
          <w:bCs/>
          <w:color w:val="000000"/>
          <w:sz w:val="30"/>
          <w:szCs w:val="30"/>
        </w:rPr>
      </w:pPr>
      <w:r>
        <w:rPr>
          <w:rFonts w:hint="default" w:ascii="Times New Roman" w:hAnsi="Times New Roman" w:eastAsia="仿宋_GB2312"/>
          <w:bCs/>
          <w:color w:val="000000"/>
          <w:sz w:val="30"/>
          <w:szCs w:val="30"/>
        </w:rPr>
        <w:t>20.</w:t>
      </w:r>
      <w:r>
        <w:rPr>
          <w:rFonts w:hint="default" w:ascii="Times New Roman" w:hAnsi="Times New Roman" w:eastAsia="仿宋_GB2312"/>
          <w:b/>
          <w:bCs/>
          <w:color w:val="000000"/>
          <w:sz w:val="30"/>
          <w:szCs w:val="30"/>
        </w:rPr>
        <w:t>地址（勘查单位）：</w:t>
      </w:r>
      <w:r>
        <w:rPr>
          <w:rFonts w:hint="default" w:ascii="Times New Roman" w:hAnsi="Times New Roman" w:eastAsia="仿宋_GB2312"/>
          <w:bCs/>
          <w:color w:val="000000"/>
          <w:sz w:val="30"/>
          <w:szCs w:val="30"/>
        </w:rPr>
        <w:t>按勘查单位注册地址填写。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21.</w:t>
      </w:r>
      <w:r>
        <w:rPr>
          <w:rFonts w:hint="default" w:ascii="Times New Roman" w:hAnsi="Times New Roman" w:eastAsia="仿宋_GB2312"/>
          <w:b/>
          <w:sz w:val="30"/>
          <w:szCs w:val="30"/>
        </w:rPr>
        <w:t>探矿权取得方式：</w:t>
      </w:r>
      <w:r>
        <w:rPr>
          <w:rFonts w:hint="default" w:ascii="Times New Roman" w:hAnsi="Times New Roman" w:eastAsia="仿宋_GB2312"/>
          <w:sz w:val="30"/>
          <w:szCs w:val="30"/>
        </w:rPr>
        <w:t>根据探矿权实际取得方式填写，类型包括申请在先、招标、拍卖、挂牌、协议出让和财政出资项目。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22.</w:t>
      </w:r>
      <w:r>
        <w:rPr>
          <w:rFonts w:hint="default" w:ascii="Times New Roman" w:hAnsi="Times New Roman" w:eastAsia="仿宋_GB2312"/>
          <w:b/>
          <w:sz w:val="30"/>
          <w:szCs w:val="30"/>
        </w:rPr>
        <w:t>主要实物工作量：</w:t>
      </w:r>
      <w:r>
        <w:rPr>
          <w:rFonts w:hint="default" w:ascii="Times New Roman" w:hAnsi="Times New Roman" w:eastAsia="仿宋_GB2312"/>
          <w:sz w:val="30"/>
          <w:szCs w:val="30"/>
        </w:rPr>
        <w:t>应填写开展勘查项目投入的主要勘查手段及设计的工作量。如：钻探、坑探、浅井、槽探、地质测量、地形测绘、遥感地质、物化探、实验测试等。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Times New Roman" w:hAnsi="Times New Roman" w:eastAsia="仿宋_GB2312"/>
          <w:sz w:val="30"/>
          <w:szCs w:val="30"/>
        </w:rPr>
        <w:sectPr>
          <w:headerReference r:id="rId4" w:type="default"/>
          <w:pgSz w:w="11906" w:h="16838"/>
          <w:pgMar w:top="1418" w:right="1418" w:bottom="1418" w:left="1418" w:header="851" w:footer="992" w:gutter="0"/>
          <w:pgNumType w:fmt="decimal"/>
          <w:cols w:space="720" w:num="1"/>
          <w:docGrid w:linePitch="312" w:charSpace="0"/>
        </w:sectPr>
      </w:pPr>
      <w:r>
        <w:rPr>
          <w:rFonts w:hint="default" w:ascii="Times New Roman" w:hAnsi="Times New Roman" w:eastAsia="仿宋_GB2312"/>
          <w:sz w:val="30"/>
          <w:szCs w:val="30"/>
        </w:rPr>
        <w:t>23.</w:t>
      </w:r>
      <w:r>
        <w:rPr>
          <w:rFonts w:hint="default" w:ascii="Times New Roman" w:hAnsi="Times New Roman" w:eastAsia="仿宋_GB2312"/>
          <w:b/>
          <w:sz w:val="30"/>
          <w:szCs w:val="30"/>
        </w:rPr>
        <w:t>勘查范围示意图及拐点经纬度坐标：</w:t>
      </w:r>
      <w:r>
        <w:rPr>
          <w:rFonts w:hint="default" w:ascii="Times New Roman" w:hAnsi="Times New Roman" w:eastAsia="仿宋_GB2312"/>
          <w:sz w:val="30"/>
          <w:szCs w:val="30"/>
        </w:rPr>
        <w:t>应绘出申请工作区域连续区块范围示意图，并标明拐点经纬度坐标（坐标精度至秒小数后三位）。</w:t>
      </w:r>
    </w:p>
    <w:tbl>
      <w:tblPr>
        <w:tblStyle w:val="5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732"/>
        <w:gridCol w:w="731"/>
        <w:gridCol w:w="1097"/>
        <w:gridCol w:w="549"/>
        <w:gridCol w:w="548"/>
        <w:gridCol w:w="1493"/>
        <w:gridCol w:w="30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57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探矿权首次设立情况</w:t>
            </w:r>
          </w:p>
        </w:tc>
        <w:tc>
          <w:tcPr>
            <w:tcW w:w="182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设立时间</w:t>
            </w:r>
          </w:p>
        </w:tc>
        <w:tc>
          <w:tcPr>
            <w:tcW w:w="5669" w:type="dxa"/>
            <w:gridSpan w:val="4"/>
            <w:noWrap w:val="0"/>
            <w:vAlign w:val="top"/>
          </w:tcPr>
          <w:p>
            <w:pPr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573" w:type="dxa"/>
            <w:gridSpan w:val="2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82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勘查许可证号</w:t>
            </w:r>
          </w:p>
        </w:tc>
        <w:tc>
          <w:tcPr>
            <w:tcW w:w="5669" w:type="dxa"/>
            <w:gridSpan w:val="4"/>
            <w:noWrap w:val="0"/>
            <w:vAlign w:val="top"/>
          </w:tcPr>
          <w:p>
            <w:pPr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841" w:type="dxa"/>
            <w:vMerge w:val="restart"/>
            <w:noWrap w:val="0"/>
            <w:textDirection w:val="tbRlV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探 矿 权 变 化 过 程</w:t>
            </w:r>
          </w:p>
        </w:tc>
        <w:tc>
          <w:tcPr>
            <w:tcW w:w="256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勘查许可证号</w:t>
            </w:r>
          </w:p>
        </w:tc>
        <w:tc>
          <w:tcPr>
            <w:tcW w:w="259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kern w:val="0"/>
                <w:sz w:val="24"/>
              </w:rPr>
              <w:t>有效期限</w:t>
            </w:r>
          </w:p>
        </w:tc>
        <w:tc>
          <w:tcPr>
            <w:tcW w:w="30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变化原因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5" w:hRule="atLeast"/>
          <w:jc w:val="center"/>
        </w:trPr>
        <w:tc>
          <w:tcPr>
            <w:tcW w:w="841" w:type="dxa"/>
            <w:vMerge w:val="continue"/>
            <w:noWrap w:val="0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2560" w:type="dxa"/>
            <w:gridSpan w:val="3"/>
            <w:noWrap w:val="0"/>
            <w:vAlign w:val="top"/>
          </w:tcPr>
          <w:p>
            <w:pPr>
              <w:spacing w:line="360" w:lineRule="auto"/>
              <w:jc w:val="distribute"/>
              <w:rPr>
                <w:rFonts w:hint="default" w:ascii="Times New Roman" w:hAnsi="Times New Roman" w:eastAsia="仿宋_GB2312"/>
                <w:sz w:val="24"/>
              </w:rPr>
            </w:pPr>
          </w:p>
          <w:p>
            <w:pPr>
              <w:spacing w:line="360" w:lineRule="auto"/>
              <w:jc w:val="distribute"/>
              <w:rPr>
                <w:rFonts w:hint="default" w:ascii="Times New Roman" w:hAnsi="Times New Roman" w:eastAsia="仿宋_GB2312"/>
                <w:sz w:val="24"/>
              </w:rPr>
            </w:pPr>
          </w:p>
          <w:p>
            <w:pPr>
              <w:spacing w:line="360" w:lineRule="auto"/>
              <w:jc w:val="distribute"/>
              <w:rPr>
                <w:rFonts w:hint="default" w:ascii="Times New Roman" w:hAnsi="Times New Roman" w:eastAsia="仿宋_GB2312"/>
                <w:sz w:val="24"/>
              </w:rPr>
            </w:pPr>
          </w:p>
          <w:p>
            <w:pPr>
              <w:spacing w:line="360" w:lineRule="auto"/>
              <w:jc w:val="distribute"/>
              <w:rPr>
                <w:rFonts w:hint="default" w:ascii="Times New Roman" w:hAnsi="Times New Roman" w:eastAsia="仿宋_GB2312"/>
                <w:sz w:val="24"/>
              </w:rPr>
            </w:pPr>
          </w:p>
          <w:p>
            <w:pPr>
              <w:spacing w:line="360" w:lineRule="auto"/>
              <w:jc w:val="distribute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2590" w:type="dxa"/>
            <w:gridSpan w:val="3"/>
            <w:noWrap w:val="0"/>
            <w:vAlign w:val="top"/>
          </w:tcPr>
          <w:p>
            <w:pPr>
              <w:spacing w:line="360" w:lineRule="auto"/>
              <w:jc w:val="distribute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3079" w:type="dxa"/>
            <w:noWrap w:val="0"/>
            <w:vAlign w:val="top"/>
          </w:tcPr>
          <w:p>
            <w:pPr>
              <w:spacing w:line="360" w:lineRule="auto"/>
              <w:jc w:val="distribute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7" w:hRule="atLeast"/>
          <w:jc w:val="center"/>
        </w:trPr>
        <w:tc>
          <w:tcPr>
            <w:tcW w:w="841" w:type="dxa"/>
            <w:noWrap w:val="0"/>
            <w:textDirection w:val="tbRlV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实 物 工 作 量 完 成 情 况 及 成 果</w:t>
            </w:r>
          </w:p>
        </w:tc>
        <w:tc>
          <w:tcPr>
            <w:tcW w:w="8229" w:type="dxa"/>
            <w:gridSpan w:val="7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841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本次申请类型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变更（    ）</w:t>
            </w:r>
          </w:p>
        </w:tc>
        <w:tc>
          <w:tcPr>
            <w:tcW w:w="164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第   次变更</w:t>
            </w:r>
          </w:p>
        </w:tc>
        <w:tc>
          <w:tcPr>
            <w:tcW w:w="54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变更内容</w:t>
            </w:r>
          </w:p>
        </w:tc>
        <w:tc>
          <w:tcPr>
            <w:tcW w:w="4572" w:type="dxa"/>
            <w:gridSpan w:val="2"/>
            <w:vMerge w:val="restart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□扩大勘查区块范围（含合并探矿权）</w:t>
            </w:r>
          </w:p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□缩小勘查区块范围（含分立探矿权）</w:t>
            </w:r>
          </w:p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□变更勘查主矿种</w:t>
            </w:r>
          </w:p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□变更探矿权人名称</w:t>
            </w:r>
          </w:p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□转让探矿权</w:t>
            </w:r>
          </w:p>
          <w:p>
            <w:pPr>
              <w:spacing w:line="360" w:lineRule="auto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</w:rPr>
              <w:t>□其他探矿权变更事项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841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延续（    ）</w:t>
            </w:r>
          </w:p>
        </w:tc>
        <w:tc>
          <w:tcPr>
            <w:tcW w:w="164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第   次延续</w:t>
            </w:r>
          </w:p>
        </w:tc>
        <w:tc>
          <w:tcPr>
            <w:tcW w:w="548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4572" w:type="dxa"/>
            <w:gridSpan w:val="2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841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保留（    ）</w:t>
            </w:r>
          </w:p>
        </w:tc>
        <w:tc>
          <w:tcPr>
            <w:tcW w:w="164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第   次保留</w:t>
            </w:r>
          </w:p>
        </w:tc>
        <w:tc>
          <w:tcPr>
            <w:tcW w:w="548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4572" w:type="dxa"/>
            <w:gridSpan w:val="2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0" w:hRule="atLeast"/>
          <w:jc w:val="center"/>
        </w:trPr>
        <w:tc>
          <w:tcPr>
            <w:tcW w:w="841" w:type="dxa"/>
            <w:noWrap w:val="0"/>
            <w:textDirection w:val="tbRlV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default" w:ascii="Times New Roman" w:hAnsi="Times New Roman" w:eastAsia="仿宋_GB2312"/>
                <w:kern w:val="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申   请   理   由</w:t>
            </w:r>
          </w:p>
        </w:tc>
        <w:tc>
          <w:tcPr>
            <w:tcW w:w="8229" w:type="dxa"/>
            <w:gridSpan w:val="7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_GB2312"/>
                <w:sz w:val="21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/>
                <w:sz w:val="21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/>
                <w:sz w:val="21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/>
                <w:sz w:val="21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/>
                <w:sz w:val="21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/>
                <w:sz w:val="21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/>
                <w:sz w:val="21"/>
              </w:rPr>
            </w:pPr>
          </w:p>
        </w:tc>
      </w:tr>
    </w:tbl>
    <w:tbl>
      <w:tblPr>
        <w:tblStyle w:val="5"/>
        <w:tblW w:w="907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65"/>
        <w:gridCol w:w="393"/>
        <w:gridCol w:w="848"/>
        <w:gridCol w:w="405"/>
        <w:gridCol w:w="675"/>
        <w:gridCol w:w="580"/>
        <w:gridCol w:w="338"/>
        <w:gridCol w:w="987"/>
        <w:gridCol w:w="919"/>
        <w:gridCol w:w="256"/>
        <w:gridCol w:w="293"/>
        <w:gridCol w:w="731"/>
        <w:gridCol w:w="243"/>
        <w:gridCol w:w="211"/>
        <w:gridCol w:w="139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193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勘查矿种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59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勘查阶段</w:t>
            </w:r>
          </w:p>
        </w:tc>
        <w:tc>
          <w:tcPr>
            <w:tcW w:w="190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28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项目性质</w:t>
            </w:r>
          </w:p>
        </w:tc>
        <w:tc>
          <w:tcPr>
            <w:tcW w:w="184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19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地理位置</w:t>
            </w:r>
          </w:p>
        </w:tc>
        <w:tc>
          <w:tcPr>
            <w:tcW w:w="7877" w:type="dxa"/>
            <w:gridSpan w:val="1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19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基本区块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 xml:space="preserve"> 个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1/4区块</w:t>
            </w:r>
          </w:p>
        </w:tc>
        <w:tc>
          <w:tcPr>
            <w:tcW w:w="918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个</w:t>
            </w:r>
          </w:p>
        </w:tc>
        <w:tc>
          <w:tcPr>
            <w:tcW w:w="98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小区块</w:t>
            </w:r>
          </w:p>
        </w:tc>
        <w:tc>
          <w:tcPr>
            <w:tcW w:w="146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个</w:t>
            </w: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总面积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km</w:t>
            </w:r>
            <w:r>
              <w:rPr>
                <w:rFonts w:hint="default" w:ascii="Times New Roman" w:hAnsi="Times New Roman" w:eastAsia="仿宋_GB2312"/>
                <w:sz w:val="24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19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申请期限</w:t>
            </w:r>
          </w:p>
        </w:tc>
        <w:tc>
          <w:tcPr>
            <w:tcW w:w="3833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 xml:space="preserve">          至      共     个月</w:t>
            </w:r>
          </w:p>
        </w:tc>
        <w:tc>
          <w:tcPr>
            <w:tcW w:w="2653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所属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行</w:t>
            </w:r>
            <w:r>
              <w:rPr>
                <w:rFonts w:hint="default" w:ascii="Times New Roman" w:hAnsi="Times New Roman" w:eastAsia="仿宋_GB2312"/>
                <w:sz w:val="24"/>
              </w:rPr>
              <w:t>政区编码</w:t>
            </w:r>
          </w:p>
        </w:tc>
        <w:tc>
          <w:tcPr>
            <w:tcW w:w="139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070" w:type="dxa"/>
            <w:gridSpan w:val="1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计  划  勘  查  投  入  （  万  元  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9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勘查年度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第一勘查年度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第二勘查年度</w:t>
            </w: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第三勘查年度</w:t>
            </w:r>
          </w:p>
        </w:tc>
        <w:tc>
          <w:tcPr>
            <w:tcW w:w="117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第四勘查年度</w:t>
            </w:r>
          </w:p>
        </w:tc>
        <w:tc>
          <w:tcPr>
            <w:tcW w:w="126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第五勘查年度</w:t>
            </w:r>
          </w:p>
        </w:tc>
        <w:tc>
          <w:tcPr>
            <w:tcW w:w="160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总   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19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资    金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17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26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60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193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资金来源</w:t>
            </w:r>
          </w:p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（万元）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中  央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地  方</w:t>
            </w: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企  业</w:t>
            </w:r>
          </w:p>
        </w:tc>
        <w:tc>
          <w:tcPr>
            <w:tcW w:w="117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外  商</w:t>
            </w:r>
          </w:p>
        </w:tc>
        <w:tc>
          <w:tcPr>
            <w:tcW w:w="126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其  它</w:t>
            </w:r>
          </w:p>
        </w:tc>
        <w:tc>
          <w:tcPr>
            <w:tcW w:w="160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合  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193" w:type="dxa"/>
            <w:gridSpan w:val="3"/>
            <w:vMerge w:val="continue"/>
            <w:noWrap w:val="0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17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26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60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735" w:type="dxa"/>
            <w:vMerge w:val="restart"/>
            <w:noWrap w:val="0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申  请  人</w:t>
            </w:r>
          </w:p>
        </w:tc>
        <w:tc>
          <w:tcPr>
            <w:tcW w:w="2966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统一社会信用代码</w:t>
            </w:r>
          </w:p>
        </w:tc>
        <w:tc>
          <w:tcPr>
            <w:tcW w:w="5369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735" w:type="dxa"/>
            <w:vMerge w:val="continue"/>
            <w:noWrap w:val="0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30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法定代表人</w:t>
            </w:r>
          </w:p>
        </w:tc>
        <w:tc>
          <w:tcPr>
            <w:tcW w:w="2985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46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经济类型</w:t>
            </w:r>
          </w:p>
        </w:tc>
        <w:tc>
          <w:tcPr>
            <w:tcW w:w="257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735" w:type="dxa"/>
            <w:vMerge w:val="continue"/>
            <w:noWrap w:val="0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30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地    址</w:t>
            </w:r>
          </w:p>
        </w:tc>
        <w:tc>
          <w:tcPr>
            <w:tcW w:w="7029" w:type="dxa"/>
            <w:gridSpan w:val="1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735" w:type="dxa"/>
            <w:vMerge w:val="continue"/>
            <w:noWrap w:val="0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30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邮政编码</w:t>
            </w:r>
          </w:p>
        </w:tc>
        <w:tc>
          <w:tcPr>
            <w:tcW w:w="166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电  话</w:t>
            </w:r>
          </w:p>
        </w:tc>
        <w:tc>
          <w:tcPr>
            <w:tcW w:w="146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97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联系人</w:t>
            </w:r>
          </w:p>
        </w:tc>
        <w:tc>
          <w:tcPr>
            <w:tcW w:w="160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735" w:type="dxa"/>
            <w:vMerge w:val="continue"/>
            <w:noWrap w:val="0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30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开户银行</w:t>
            </w:r>
          </w:p>
        </w:tc>
        <w:tc>
          <w:tcPr>
            <w:tcW w:w="2985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46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账</w:t>
            </w:r>
            <w:r>
              <w:rPr>
                <w:rFonts w:hint="default" w:ascii="Times New Roman" w:hAnsi="Times New Roman" w:eastAsia="仿宋_GB2312"/>
                <w:sz w:val="24"/>
              </w:rPr>
              <w:t xml:space="preserve">  号</w:t>
            </w:r>
          </w:p>
        </w:tc>
        <w:tc>
          <w:tcPr>
            <w:tcW w:w="257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勘查</w:t>
            </w:r>
          </w:p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单位</w:t>
            </w:r>
          </w:p>
        </w:tc>
        <w:tc>
          <w:tcPr>
            <w:tcW w:w="2966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统一社会信用代码</w:t>
            </w:r>
          </w:p>
        </w:tc>
        <w:tc>
          <w:tcPr>
            <w:tcW w:w="5369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735" w:type="dxa"/>
            <w:vMerge w:val="continue"/>
            <w:noWrap w:val="0"/>
            <w:textDirection w:val="tbRlV"/>
            <w:vAlign w:val="top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30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地    址</w:t>
            </w:r>
          </w:p>
        </w:tc>
        <w:tc>
          <w:tcPr>
            <w:tcW w:w="7029" w:type="dxa"/>
            <w:gridSpan w:val="1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204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探矿权取得方式</w:t>
            </w:r>
          </w:p>
        </w:tc>
        <w:tc>
          <w:tcPr>
            <w:tcW w:w="7029" w:type="dxa"/>
            <w:gridSpan w:val="1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 xml:space="preserve">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3" w:hRule="atLeast"/>
          <w:jc w:val="center"/>
        </w:trPr>
        <w:tc>
          <w:tcPr>
            <w:tcW w:w="8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工作任务及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主要目的</w:t>
            </w:r>
          </w:p>
        </w:tc>
        <w:tc>
          <w:tcPr>
            <w:tcW w:w="8270" w:type="dxa"/>
            <w:gridSpan w:val="1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9" w:hRule="atLeast"/>
          <w:jc w:val="center"/>
        </w:trPr>
        <w:tc>
          <w:tcPr>
            <w:tcW w:w="800" w:type="dxa"/>
            <w:gridSpan w:val="2"/>
            <w:noWrap w:val="0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主 要 实 物 工 作 量</w:t>
            </w:r>
          </w:p>
        </w:tc>
        <w:tc>
          <w:tcPr>
            <w:tcW w:w="8270" w:type="dxa"/>
            <w:gridSpan w:val="14"/>
            <w:noWrap w:val="0"/>
            <w:vAlign w:val="top"/>
          </w:tcPr>
          <w:p>
            <w:pPr>
              <w:spacing w:line="480" w:lineRule="auto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8" w:hRule="atLeast"/>
          <w:jc w:val="center"/>
        </w:trPr>
        <w:tc>
          <w:tcPr>
            <w:tcW w:w="800" w:type="dxa"/>
            <w:gridSpan w:val="2"/>
            <w:vMerge w:val="restart"/>
            <w:noWrap w:val="0"/>
            <w:textDirection w:val="tbRlV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勘 查 范 围 示 意 图 及 拐 点 经 纬 度 坐 标</w:t>
            </w:r>
          </w:p>
        </w:tc>
        <w:tc>
          <w:tcPr>
            <w:tcW w:w="8270" w:type="dxa"/>
            <w:gridSpan w:val="14"/>
            <w:noWrap w:val="0"/>
            <w:vAlign w:val="top"/>
          </w:tcPr>
          <w:p>
            <w:pPr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800" w:type="dxa"/>
            <w:gridSpan w:val="2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8270" w:type="dxa"/>
            <w:gridSpan w:val="14"/>
            <w:noWrap w:val="0"/>
            <w:vAlign w:val="center"/>
          </w:tcPr>
          <w:p>
            <w:pPr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极值坐标：东经          至           ，北纬         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800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备</w:t>
            </w:r>
          </w:p>
          <w:p>
            <w:pPr>
              <w:adjustRightInd w:val="0"/>
              <w:jc w:val="center"/>
              <w:textAlignment w:val="baseline"/>
              <w:rPr>
                <w:rFonts w:hint="default" w:ascii="Times New Roman" w:hAnsi="Times New Roman" w:eastAsia="仿宋_GB2312"/>
                <w:sz w:val="24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注</w:t>
            </w:r>
          </w:p>
        </w:tc>
        <w:tc>
          <w:tcPr>
            <w:tcW w:w="8270" w:type="dxa"/>
            <w:gridSpan w:val="14"/>
            <w:noWrap w:val="0"/>
            <w:vAlign w:val="top"/>
          </w:tcPr>
          <w:p>
            <w:pPr>
              <w:rPr>
                <w:rFonts w:hint="default" w:ascii="Times New Roman" w:hAnsi="Times New Roman" w:eastAsia="仿宋_GB2312"/>
                <w:sz w:val="24"/>
              </w:rPr>
            </w:pPr>
          </w:p>
          <w:p>
            <w:pPr>
              <w:rPr>
                <w:rFonts w:hint="default" w:ascii="Times New Roman" w:hAnsi="Times New Roman" w:eastAsia="仿宋_GB2312"/>
                <w:sz w:val="24"/>
              </w:rPr>
            </w:pPr>
          </w:p>
          <w:p>
            <w:pPr>
              <w:rPr>
                <w:rFonts w:hint="default" w:ascii="Times New Roman" w:hAnsi="Times New Roman"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MzEzZWY3OTY1NWRlOGU5NmIxYTg0NWM5NWIwZGEifQ=="/>
  </w:docVars>
  <w:rsids>
    <w:rsidRoot w:val="00000000"/>
    <w:rsid w:val="0D5A6198"/>
    <w:rsid w:val="65D2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Cambria"/>
      <w:b/>
      <w:sz w:val="32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缩进1"/>
    <w:basedOn w:val="1"/>
    <w:qFormat/>
    <w:uiPriority w:val="0"/>
    <w:pPr>
      <w:ind w:firstLine="420"/>
    </w:p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1509</Words>
  <Characters>1554</Characters>
  <Lines>0</Lines>
  <Paragraphs>0</Paragraphs>
  <TotalTime>10</TotalTime>
  <ScaleCrop>false</ScaleCrop>
  <LinksUpToDate>false</LinksUpToDate>
  <CharactersWithSpaces>1982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务实</cp:lastModifiedBy>
  <dcterms:modified xsi:type="dcterms:W3CDTF">2023-05-16T08:02:45Z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B7071DD8E36E43F593C8278699624715_12</vt:lpwstr>
  </property>
</Properties>
</file>