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/>
          <w:sz w:val="52"/>
          <w:szCs w:val="24"/>
        </w:rPr>
      </w:pPr>
      <w:r>
        <w:rPr>
          <w:rFonts w:hint="default" w:ascii="Times New Roman" w:hAnsi="Times New Roman" w:eastAsia="方正小标宋_GBK"/>
          <w:spacing w:val="220"/>
          <w:sz w:val="52"/>
          <w:szCs w:val="24"/>
        </w:rPr>
        <w:t>油气探矿</w:t>
      </w:r>
      <w:r>
        <w:rPr>
          <w:rFonts w:hint="default" w:ascii="Times New Roman" w:hAnsi="Times New Roman" w:eastAsia="方正小标宋_GBK"/>
          <w:spacing w:val="70"/>
          <w:sz w:val="52"/>
          <w:szCs w:val="24"/>
        </w:rPr>
        <w:t>权</w:t>
      </w:r>
    </w:p>
    <w:p>
      <w:pPr>
        <w:rPr>
          <w:rFonts w:hint="default" w:ascii="Times New Roman" w:hAnsi="Times New Roman" w:eastAsia="方正小标宋_GBK"/>
          <w:szCs w:val="24"/>
        </w:rPr>
      </w:pPr>
    </w:p>
    <w:p>
      <w:pPr>
        <w:tabs>
          <w:tab w:val="left" w:pos="7080"/>
        </w:tabs>
        <w:jc w:val="center"/>
        <w:rPr>
          <w:rFonts w:hint="default" w:ascii="Times New Roman" w:hAnsi="Times New Roman" w:eastAsia="方正小标宋_GBK"/>
          <w:spacing w:val="70"/>
          <w:sz w:val="84"/>
          <w:szCs w:val="24"/>
        </w:rPr>
      </w:pPr>
      <w:r>
        <w:rPr>
          <w:rFonts w:hint="default" w:ascii="Times New Roman" w:hAnsi="Times New Roman" w:eastAsia="方正小标宋_GBK"/>
          <w:spacing w:val="140"/>
          <w:sz w:val="84"/>
          <w:szCs w:val="24"/>
        </w:rPr>
        <w:t>转让申请</w:t>
      </w:r>
      <w:r>
        <w:rPr>
          <w:rFonts w:hint="default" w:ascii="Times New Roman" w:hAnsi="Times New Roman" w:eastAsia="方正小标宋_GBK"/>
          <w:spacing w:val="50"/>
          <w:sz w:val="84"/>
          <w:szCs w:val="24"/>
        </w:rPr>
        <w:t>书</w:t>
      </w: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pStyle w:val="2"/>
        <w:rPr>
          <w:rFonts w:hint="default" w:ascii="Times New Roman" w:hAnsi="Times New Roman"/>
          <w:sz w:val="30"/>
          <w:szCs w:val="24"/>
        </w:rPr>
      </w:pPr>
    </w:p>
    <w:p>
      <w:pPr>
        <w:pStyle w:val="3"/>
        <w:rPr>
          <w:rFonts w:hint="default" w:ascii="Times New Roman" w:hAnsi="Times New Roman"/>
          <w:sz w:val="30"/>
          <w:szCs w:val="24"/>
        </w:rPr>
      </w:pPr>
    </w:p>
    <w:p>
      <w:pPr>
        <w:pStyle w:val="3"/>
        <w:rPr>
          <w:rFonts w:hint="default" w:ascii="Times New Roman" w:hAnsi="Times New Roman"/>
          <w:sz w:val="30"/>
          <w:szCs w:val="24"/>
        </w:rPr>
      </w:pPr>
    </w:p>
    <w:p>
      <w:pPr>
        <w:pStyle w:val="3"/>
        <w:rPr>
          <w:rFonts w:hint="default" w:ascii="Times New Roman" w:hAnsi="Times New Roman"/>
          <w:sz w:val="30"/>
          <w:szCs w:val="24"/>
        </w:rPr>
      </w:pPr>
      <w:bookmarkStart w:id="0" w:name="_GoBack"/>
      <w:bookmarkEnd w:id="0"/>
    </w:p>
    <w:p>
      <w:pPr>
        <w:rPr>
          <w:rFonts w:hint="default"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tbl>
      <w:tblPr>
        <w:tblStyle w:val="4"/>
        <w:tblW w:w="85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6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8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139" w:type="dxa"/>
            <w:noWrap w:val="0"/>
            <w:vAlign w:val="center"/>
          </w:tcPr>
          <w:tbl>
            <w:tblPr>
              <w:tblStyle w:val="4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hint="default" w:ascii="Times New Roman" w:hAnsi="Times New Roman" w:eastAsia="仿宋_GB2312"/>
                      <w:b/>
                      <w:kern w:val="0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仿宋_GB2312"/>
                      <w:b/>
                      <w:kern w:val="0"/>
                      <w:sz w:val="30"/>
                      <w:szCs w:val="30"/>
                      <w:u w:val="single"/>
                    </w:rPr>
                    <w:t xml:space="preserve">                                       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8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转让申请人</w:t>
            </w:r>
          </w:p>
        </w:tc>
        <w:tc>
          <w:tcPr>
            <w:tcW w:w="6139" w:type="dxa"/>
            <w:noWrap w:val="0"/>
            <w:vAlign w:val="center"/>
          </w:tcPr>
          <w:tbl>
            <w:tblPr>
              <w:tblStyle w:val="4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hint="eastAsia" w:ascii="Times New Roman" w:hAnsi="Times New Roman" w:eastAsia="仿宋_GB2312"/>
                      <w:b/>
                      <w:kern w:val="0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b/>
                      <w:kern w:val="0"/>
                      <w:sz w:val="30"/>
                      <w:szCs w:val="30"/>
                      <w:u w:val="single"/>
                    </w:rPr>
                    <w:t xml:space="preserve">                                </w:t>
                  </w:r>
                  <w:r>
                    <w:rPr>
                      <w:rFonts w:hint="eastAsia" w:ascii="Times New Roman" w:hAnsi="Times New Roman" w:eastAsia="仿宋_GB2312"/>
                      <w:b/>
                      <w:kern w:val="0"/>
                      <w:sz w:val="30"/>
                      <w:szCs w:val="30"/>
                      <w:u w:val="singl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_GB2312"/>
                      <w:b/>
                      <w:kern w:val="0"/>
                      <w:sz w:val="30"/>
                      <w:szCs w:val="30"/>
                      <w:u w:val="single"/>
                    </w:rPr>
                    <w:t>签章</w:t>
                  </w:r>
                  <w:r>
                    <w:rPr>
                      <w:rFonts w:hint="eastAsia" w:ascii="Times New Roman" w:hAnsi="Times New Roman" w:eastAsia="仿宋_GB2312"/>
                      <w:b/>
                      <w:kern w:val="0"/>
                      <w:sz w:val="30"/>
                      <w:szCs w:val="30"/>
                      <w:u w:val="single"/>
                      <w:lang w:eastAsia="zh-CN"/>
                    </w:rPr>
                    <w:t>）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8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受让人</w:t>
            </w:r>
          </w:p>
        </w:tc>
        <w:tc>
          <w:tcPr>
            <w:tcW w:w="6139" w:type="dxa"/>
            <w:noWrap w:val="0"/>
            <w:vAlign w:val="center"/>
          </w:tcPr>
          <w:tbl>
            <w:tblPr>
              <w:tblStyle w:val="4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hint="eastAsia" w:ascii="Times New Roman" w:hAnsi="Times New Roman" w:eastAsia="仿宋_GB2312"/>
                      <w:b/>
                      <w:kern w:val="0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/>
                      <w:b/>
                      <w:kern w:val="0"/>
                      <w:sz w:val="30"/>
                      <w:szCs w:val="30"/>
                      <w:u w:val="single"/>
                    </w:rPr>
                    <w:t xml:space="preserve">                                </w:t>
                  </w:r>
                  <w:r>
                    <w:rPr>
                      <w:rFonts w:hint="eastAsia" w:ascii="Times New Roman" w:hAnsi="Times New Roman" w:eastAsia="仿宋_GB2312"/>
                      <w:b/>
                      <w:kern w:val="0"/>
                      <w:sz w:val="30"/>
                      <w:szCs w:val="30"/>
                      <w:u w:val="single"/>
                      <w:lang w:eastAsia="zh-CN"/>
                    </w:rPr>
                    <w:t>（</w:t>
                  </w:r>
                  <w:r>
                    <w:rPr>
                      <w:rFonts w:hint="default" w:ascii="Times New Roman" w:hAnsi="Times New Roman" w:eastAsia="仿宋_GB2312"/>
                      <w:b/>
                      <w:kern w:val="0"/>
                      <w:sz w:val="30"/>
                      <w:szCs w:val="30"/>
                      <w:u w:val="single"/>
                    </w:rPr>
                    <w:t>签章</w:t>
                  </w:r>
                  <w:r>
                    <w:rPr>
                      <w:rFonts w:hint="eastAsia" w:ascii="Times New Roman" w:hAnsi="Times New Roman" w:eastAsia="仿宋_GB2312"/>
                      <w:b/>
                      <w:kern w:val="0"/>
                      <w:sz w:val="30"/>
                      <w:szCs w:val="30"/>
                      <w:u w:val="single"/>
                      <w:lang w:eastAsia="zh-CN"/>
                    </w:rPr>
                    <w:t>）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8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  <w:t>填表时间</w:t>
            </w:r>
          </w:p>
        </w:tc>
        <w:tc>
          <w:tcPr>
            <w:tcW w:w="6139" w:type="dxa"/>
            <w:noWrap w:val="0"/>
            <w:vAlign w:val="center"/>
          </w:tcPr>
          <w:tbl>
            <w:tblPr>
              <w:tblStyle w:val="4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hint="default" w:ascii="Times New Roman" w:hAnsi="Times New Roman" w:eastAsia="仿宋_GB2312"/>
                      <w:b/>
                      <w:kern w:val="0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仿宋_GB2312"/>
                      <w:b/>
                      <w:kern w:val="0"/>
                      <w:sz w:val="30"/>
                      <w:szCs w:val="30"/>
                      <w:u w:val="single"/>
                    </w:rPr>
                    <w:t xml:space="preserve">                                       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hint="default" w:ascii="Times New Roman" w:hAnsi="Times New Roman" w:eastAsia="仿宋_GB2312"/>
                <w:b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/>
          <w:b/>
          <w:sz w:val="36"/>
          <w:szCs w:val="24"/>
        </w:rPr>
      </w:pPr>
      <w:r>
        <w:rPr>
          <w:rFonts w:ascii="Times New Roman" w:hAnsi="Times New Roman" w:eastAsia="黑体"/>
          <w:b/>
          <w:sz w:val="36"/>
          <w:szCs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/>
          <w:sz w:val="30"/>
          <w:szCs w:val="30"/>
        </w:rPr>
        <w:t>1.</w:t>
      </w:r>
      <w:r>
        <w:rPr>
          <w:rFonts w:hint="default" w:ascii="Times New Roman" w:hAnsi="Times New Roman" w:eastAsia="仿宋_GB2312"/>
          <w:b/>
          <w:sz w:val="30"/>
          <w:szCs w:val="30"/>
        </w:rPr>
        <w:t>项目名称</w:t>
      </w:r>
      <w:r>
        <w:rPr>
          <w:rFonts w:hint="default" w:ascii="Times New Roman" w:hAnsi="Times New Roman" w:eastAsia="仿宋_GB2312"/>
          <w:sz w:val="30"/>
          <w:szCs w:val="30"/>
        </w:rPr>
        <w:t>：申请转让的勘查许可证上登记的项目名称。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2.</w:t>
      </w:r>
      <w:r>
        <w:rPr>
          <w:rFonts w:hint="default" w:ascii="Times New Roman" w:hAnsi="Times New Roman" w:eastAsia="仿宋_GB2312"/>
          <w:b/>
          <w:sz w:val="30"/>
          <w:szCs w:val="30"/>
        </w:rPr>
        <w:t>转让申请人</w:t>
      </w:r>
      <w:r>
        <w:rPr>
          <w:rFonts w:hint="default" w:ascii="Times New Roman" w:hAnsi="Times New Roman" w:eastAsia="仿宋_GB2312"/>
          <w:sz w:val="30"/>
          <w:szCs w:val="30"/>
        </w:rPr>
        <w:t>：即探矿权人。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3.</w:t>
      </w:r>
      <w:r>
        <w:rPr>
          <w:rFonts w:hint="default" w:ascii="Times New Roman" w:hAnsi="Times New Roman" w:eastAsia="仿宋_GB2312"/>
          <w:b/>
          <w:sz w:val="30"/>
          <w:szCs w:val="30"/>
        </w:rPr>
        <w:t>统一社会信用代码（转让申请人）</w:t>
      </w:r>
      <w:r>
        <w:rPr>
          <w:rFonts w:hint="default" w:ascii="Times New Roman" w:hAnsi="Times New Roman" w:eastAsia="仿宋_GB2312"/>
          <w:sz w:val="30"/>
          <w:szCs w:val="30"/>
        </w:rPr>
        <w:t>：填写转让申请人统一社会信用代码或组织机构代码，应与转让申请人企业营业执照或事业单位法人证书一致。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4.</w:t>
      </w:r>
      <w:r>
        <w:rPr>
          <w:rFonts w:hint="default" w:ascii="Times New Roman" w:hAnsi="Times New Roman" w:eastAsia="仿宋_GB2312"/>
          <w:b/>
          <w:sz w:val="30"/>
          <w:szCs w:val="30"/>
        </w:rPr>
        <w:t>法定代表人</w:t>
      </w:r>
      <w:r>
        <w:rPr>
          <w:rFonts w:hint="default" w:ascii="Times New Roman" w:hAnsi="Times New Roman" w:eastAsia="仿宋_GB2312"/>
          <w:sz w:val="30"/>
          <w:szCs w:val="30"/>
        </w:rPr>
        <w:t>：应填写法定代表人姓名（签章）。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5.</w:t>
      </w:r>
      <w:r>
        <w:rPr>
          <w:rFonts w:hint="default" w:ascii="Times New Roman" w:hAnsi="Times New Roman" w:eastAsia="仿宋_GB2312"/>
          <w:b/>
          <w:sz w:val="30"/>
          <w:szCs w:val="30"/>
        </w:rPr>
        <w:t>经济类型</w:t>
      </w:r>
      <w:r>
        <w:rPr>
          <w:rFonts w:hint="default" w:ascii="Times New Roman" w:hAnsi="Times New Roman" w:eastAsia="仿宋_GB2312"/>
          <w:sz w:val="30"/>
          <w:szCs w:val="30"/>
        </w:rPr>
        <w:t>：企业法人根据营业执照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证载</w:t>
      </w:r>
      <w:r>
        <w:rPr>
          <w:rFonts w:hint="default" w:ascii="Times New Roman" w:hAnsi="Times New Roman" w:eastAsia="仿宋_GB2312"/>
          <w:sz w:val="30"/>
          <w:szCs w:val="30"/>
        </w:rPr>
        <w:t>的类型填写；事业单位根据事业单位法人证书填写。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6.</w:t>
      </w:r>
      <w:r>
        <w:rPr>
          <w:rFonts w:hint="default" w:ascii="Times New Roman" w:hAnsi="Times New Roman" w:eastAsia="仿宋_GB2312"/>
          <w:b/>
          <w:sz w:val="30"/>
          <w:szCs w:val="30"/>
        </w:rPr>
        <w:t>地址</w:t>
      </w:r>
      <w:r>
        <w:rPr>
          <w:rFonts w:hint="default" w:ascii="Times New Roman" w:hAnsi="Times New Roman" w:eastAsia="仿宋_GB2312"/>
          <w:sz w:val="30"/>
          <w:szCs w:val="30"/>
        </w:rPr>
        <w:t>：按探矿权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转让</w:t>
      </w:r>
      <w:r>
        <w:rPr>
          <w:rFonts w:hint="default" w:ascii="Times New Roman" w:hAnsi="Times New Roman" w:eastAsia="仿宋_GB2312"/>
          <w:sz w:val="30"/>
          <w:szCs w:val="30"/>
        </w:rPr>
        <w:t>申请人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或受让人</w:t>
      </w:r>
      <w:r>
        <w:rPr>
          <w:rFonts w:hint="default" w:ascii="Times New Roman" w:hAnsi="Times New Roman" w:eastAsia="仿宋_GB2312"/>
          <w:sz w:val="30"/>
          <w:szCs w:val="30"/>
        </w:rPr>
        <w:t>注册地址填写。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7.</w:t>
      </w:r>
      <w:r>
        <w:rPr>
          <w:rFonts w:hint="default" w:ascii="Times New Roman" w:hAnsi="Times New Roman" w:eastAsia="仿宋_GB2312"/>
          <w:b/>
          <w:sz w:val="30"/>
          <w:szCs w:val="30"/>
        </w:rPr>
        <w:t>探矿权获得时间及方式</w:t>
      </w:r>
      <w:r>
        <w:rPr>
          <w:rFonts w:hint="default" w:ascii="Times New Roman" w:hAnsi="Times New Roman" w:eastAsia="仿宋_GB2312"/>
          <w:sz w:val="30"/>
          <w:szCs w:val="30"/>
        </w:rPr>
        <w:t>：指转让申请人获得该探矿权的时间及方式。“方式”指通过申请在先、招标、拍卖、挂牌、协议出让及转让等。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/>
          <w:bCs/>
          <w:sz w:val="30"/>
          <w:szCs w:val="30"/>
          <w:shd w:val="clear" w:color="auto" w:fill="FFFFFF"/>
        </w:rPr>
        <w:t>8.</w:t>
      </w:r>
      <w:r>
        <w:rPr>
          <w:rFonts w:hint="default" w:ascii="Times New Roman" w:hAnsi="Times New Roman" w:eastAsia="仿宋_GB2312"/>
          <w:b/>
          <w:bCs/>
          <w:sz w:val="30"/>
          <w:szCs w:val="30"/>
          <w:shd w:val="clear" w:color="auto" w:fill="FFFFFF"/>
        </w:rPr>
        <w:t>统一社会信用代码（受让人）</w:t>
      </w:r>
      <w:r>
        <w:rPr>
          <w:rFonts w:hint="default" w:ascii="Times New Roman" w:hAnsi="Times New Roman" w:eastAsia="仿宋_GB2312"/>
          <w:bCs/>
          <w:sz w:val="30"/>
          <w:szCs w:val="30"/>
          <w:shd w:val="clear" w:color="auto" w:fill="FFFFFF"/>
        </w:rPr>
        <w:t>：</w:t>
      </w:r>
      <w:r>
        <w:rPr>
          <w:rFonts w:hint="default" w:ascii="Times New Roman" w:hAnsi="Times New Roman" w:eastAsia="仿宋_GB2312"/>
          <w:sz w:val="30"/>
          <w:szCs w:val="30"/>
          <w:shd w:val="clear" w:color="auto" w:fill="FFFFFF"/>
        </w:rPr>
        <w:t>填写受让人统一社会信用代码或组织机构代码，应与受让人企业营业执照或事业单位法人证书一致。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9.</w:t>
      </w:r>
      <w:r>
        <w:rPr>
          <w:rFonts w:hint="default" w:ascii="Times New Roman" w:hAnsi="Times New Roman" w:eastAsia="仿宋_GB2312"/>
          <w:b/>
          <w:sz w:val="30"/>
          <w:szCs w:val="30"/>
        </w:rPr>
        <w:t>探矿权转让原因和方式</w:t>
      </w:r>
      <w:r>
        <w:rPr>
          <w:rFonts w:hint="default" w:ascii="Times New Roman" w:hAnsi="Times New Roman" w:eastAsia="仿宋_GB2312"/>
          <w:sz w:val="30"/>
          <w:szCs w:val="30"/>
        </w:rPr>
        <w:t>：“转让方式”可填出售、作价出资等。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10.</w:t>
      </w:r>
      <w:r>
        <w:rPr>
          <w:rFonts w:hint="default" w:ascii="Times New Roman" w:hAnsi="Times New Roman" w:eastAsia="仿宋_GB2312"/>
          <w:b/>
          <w:sz w:val="30"/>
          <w:szCs w:val="30"/>
        </w:rPr>
        <w:t>地理位置</w:t>
      </w:r>
      <w:r>
        <w:rPr>
          <w:rFonts w:hint="default" w:ascii="Times New Roman" w:hAnsi="Times New Roman" w:eastAsia="仿宋_GB2312"/>
          <w:sz w:val="30"/>
          <w:szCs w:val="30"/>
        </w:rPr>
        <w:t>：即勘查许可证上登记的地理位置。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11.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勘查工作主要进展</w:t>
      </w:r>
      <w:r>
        <w:rPr>
          <w:rFonts w:hint="default" w:ascii="Times New Roman" w:hAnsi="Times New Roman" w:eastAsia="仿宋_GB2312"/>
          <w:sz w:val="30"/>
          <w:szCs w:val="30"/>
        </w:rPr>
        <w:t>：如在勘查区内发现了可供进一步勘查或者开采的矿产资源，有关情况可在此栏中反映。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12.</w:t>
      </w:r>
      <w:r>
        <w:rPr>
          <w:rFonts w:hint="default" w:ascii="Times New Roman" w:hAnsi="Times New Roman" w:eastAsia="仿宋_GB2312"/>
          <w:b/>
          <w:sz w:val="30"/>
          <w:szCs w:val="30"/>
        </w:rPr>
        <w:t>矿业权出让收益（价款）缴纳方式</w:t>
      </w:r>
      <w:r>
        <w:rPr>
          <w:rFonts w:hint="default" w:ascii="Times New Roman" w:hAnsi="Times New Roman" w:eastAsia="仿宋_GB2312"/>
          <w:sz w:val="30"/>
          <w:szCs w:val="30"/>
        </w:rPr>
        <w:t>：按自然资源主管部门确定的缴纳方式填写。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13.</w:t>
      </w:r>
      <w:r>
        <w:rPr>
          <w:rFonts w:hint="default" w:ascii="Times New Roman" w:hAnsi="Times New Roman" w:eastAsia="仿宋_GB2312"/>
          <w:b/>
          <w:sz w:val="30"/>
          <w:szCs w:val="30"/>
        </w:rPr>
        <w:t>受让人资质条件</w:t>
      </w:r>
      <w:r>
        <w:rPr>
          <w:rFonts w:hint="default" w:ascii="Times New Roman" w:hAnsi="Times New Roman" w:eastAsia="仿宋_GB2312"/>
          <w:sz w:val="30"/>
          <w:szCs w:val="30"/>
        </w:rPr>
        <w:t>：按应达到的规定要求填写。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/>
          <w:sz w:val="30"/>
          <w:szCs w:val="30"/>
        </w:rPr>
        <w:t>.</w:t>
      </w:r>
      <w:r>
        <w:rPr>
          <w:rFonts w:hint="default" w:ascii="Times New Roman" w:hAnsi="Times New Roman" w:eastAsia="仿宋_GB2312"/>
          <w:b/>
          <w:sz w:val="30"/>
          <w:szCs w:val="30"/>
        </w:rPr>
        <w:t>统一社会信用代码（勘查单位）</w:t>
      </w:r>
      <w:r>
        <w:rPr>
          <w:rFonts w:hint="default" w:ascii="Times New Roman" w:hAnsi="Times New Roman" w:eastAsia="仿宋_GB2312"/>
          <w:sz w:val="30"/>
          <w:szCs w:val="30"/>
        </w:rPr>
        <w:t>：填写勘查单位统一社会信用代码或组织机构代码，应与勘查单位企业营业执照或事业单位法人证书一致。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/>
          <w:sz w:val="30"/>
          <w:szCs w:val="30"/>
        </w:rPr>
        <w:t>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勘查单位名称</w:t>
      </w:r>
      <w:r>
        <w:rPr>
          <w:rFonts w:hint="default" w:ascii="Times New Roman" w:hAnsi="Times New Roman" w:eastAsia="仿宋_GB2312"/>
          <w:sz w:val="30"/>
          <w:szCs w:val="30"/>
        </w:rPr>
        <w:t>：承担勘查作业项目的施工单位，与企业营业执照或事业单位法人证书注册名称一致。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/>
          <w:sz w:val="30"/>
          <w:szCs w:val="30"/>
        </w:rPr>
        <w:t>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勘查单位地址</w:t>
      </w:r>
      <w:r>
        <w:rPr>
          <w:rFonts w:hint="default" w:ascii="Times New Roman" w:hAnsi="Times New Roman" w:eastAsia="仿宋_GB2312"/>
          <w:sz w:val="30"/>
          <w:szCs w:val="30"/>
        </w:rPr>
        <w:t>：按勘查单位营业执照中的注册地址填写。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/>
          <w:sz w:val="30"/>
          <w:szCs w:val="30"/>
        </w:rPr>
        <w:t>.</w:t>
      </w:r>
      <w:r>
        <w:rPr>
          <w:rFonts w:hint="default" w:ascii="Times New Roman" w:hAnsi="Times New Roman" w:eastAsia="仿宋_GB2312"/>
          <w:b/>
          <w:sz w:val="30"/>
          <w:szCs w:val="30"/>
        </w:rPr>
        <w:t>转让申请人上级主管部门意见</w:t>
      </w:r>
      <w:r>
        <w:rPr>
          <w:rFonts w:hint="default" w:ascii="Times New Roman" w:hAnsi="Times New Roman" w:eastAsia="仿宋_GB2312"/>
          <w:sz w:val="30"/>
          <w:szCs w:val="30"/>
        </w:rPr>
        <w:t>：主管部门指上级主管部门（企业），若申请人无上级主管部门，此栏填写“无上级主管部门”。</w:t>
      </w:r>
    </w:p>
    <w:p>
      <w:pPr>
        <w:widowControl/>
        <w:jc w:val="left"/>
        <w:rPr>
          <w:rFonts w:hint="default" w:ascii="Times New Roman" w:hAnsi="Times New Roman" w:eastAsia="黑体"/>
          <w:bCs/>
          <w:kern w:val="44"/>
          <w:sz w:val="18"/>
          <w:szCs w:val="18"/>
        </w:rPr>
      </w:pPr>
      <w:r>
        <w:rPr>
          <w:rFonts w:ascii="Times New Roman" w:hAnsi="Times New Roman"/>
          <w:szCs w:val="22"/>
        </w:rPr>
        <w:br w:type="page"/>
      </w:r>
    </w:p>
    <w:tbl>
      <w:tblPr>
        <w:tblStyle w:val="4"/>
        <w:tblW w:w="89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7"/>
        <w:gridCol w:w="657"/>
        <w:gridCol w:w="961"/>
        <w:gridCol w:w="312"/>
        <w:gridCol w:w="238"/>
        <w:gridCol w:w="63"/>
        <w:gridCol w:w="30"/>
        <w:gridCol w:w="855"/>
        <w:gridCol w:w="35"/>
        <w:gridCol w:w="423"/>
        <w:gridCol w:w="70"/>
        <w:gridCol w:w="551"/>
        <w:gridCol w:w="318"/>
        <w:gridCol w:w="166"/>
        <w:gridCol w:w="401"/>
        <w:gridCol w:w="314"/>
        <w:gridCol w:w="233"/>
        <w:gridCol w:w="73"/>
        <w:gridCol w:w="92"/>
        <w:gridCol w:w="49"/>
        <w:gridCol w:w="166"/>
        <w:gridCol w:w="343"/>
        <w:gridCol w:w="568"/>
        <w:gridCol w:w="102"/>
        <w:gridCol w:w="112"/>
        <w:gridCol w:w="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  <w:jc w:val="center"/>
        </w:trPr>
        <w:tc>
          <w:tcPr>
            <w:tcW w:w="145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转让申请人</w:t>
            </w:r>
          </w:p>
        </w:tc>
        <w:tc>
          <w:tcPr>
            <w:tcW w:w="3538" w:type="dxa"/>
            <w:gridSpan w:val="10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统一社会信用代码</w:t>
            </w:r>
          </w:p>
        </w:tc>
        <w:tc>
          <w:tcPr>
            <w:tcW w:w="3932" w:type="dxa"/>
            <w:gridSpan w:val="14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法定代表人</w:t>
            </w:r>
          </w:p>
        </w:tc>
        <w:tc>
          <w:tcPr>
            <w:tcW w:w="1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（签章）</w:t>
            </w:r>
          </w:p>
        </w:tc>
        <w:tc>
          <w:tcPr>
            <w:tcW w:w="1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经济类型</w:t>
            </w:r>
          </w:p>
        </w:tc>
        <w:tc>
          <w:tcPr>
            <w:tcW w:w="25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0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址</w:t>
            </w:r>
          </w:p>
        </w:tc>
        <w:tc>
          <w:tcPr>
            <w:tcW w:w="5866" w:type="dxa"/>
            <w:gridSpan w:val="1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话</w:t>
            </w:r>
          </w:p>
        </w:tc>
        <w:tc>
          <w:tcPr>
            <w:tcW w:w="131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真</w:t>
            </w:r>
          </w:p>
        </w:tc>
        <w:tc>
          <w:tcPr>
            <w:tcW w:w="132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11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  <w:t>开户银行</w:t>
            </w:r>
          </w:p>
        </w:tc>
        <w:tc>
          <w:tcPr>
            <w:tcW w:w="225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32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1"/>
                <w:lang w:eastAsia="zh-CN"/>
              </w:rPr>
              <w:t>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  <w:t>号</w:t>
            </w:r>
          </w:p>
        </w:tc>
        <w:tc>
          <w:tcPr>
            <w:tcW w:w="228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探矿权获得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时间及方式</w:t>
            </w:r>
          </w:p>
        </w:tc>
        <w:tc>
          <w:tcPr>
            <w:tcW w:w="7470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atLeast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探矿权转让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原因及方式</w:t>
            </w:r>
          </w:p>
        </w:tc>
        <w:tc>
          <w:tcPr>
            <w:tcW w:w="7470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1454" w:type="dxa"/>
            <w:gridSpan w:val="2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勘查许可证</w:t>
            </w:r>
          </w:p>
        </w:tc>
        <w:tc>
          <w:tcPr>
            <w:tcW w:w="151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号</w:t>
            </w:r>
          </w:p>
        </w:tc>
        <w:tc>
          <w:tcPr>
            <w:tcW w:w="234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8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发证机关</w:t>
            </w:r>
          </w:p>
        </w:tc>
        <w:tc>
          <w:tcPr>
            <w:tcW w:w="24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1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勘查面积</w:t>
            </w:r>
          </w:p>
        </w:tc>
        <w:tc>
          <w:tcPr>
            <w:tcW w:w="234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km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vertAlign w:val="superscript"/>
              </w:rPr>
              <w:t>2</w:t>
            </w:r>
          </w:p>
        </w:tc>
        <w:tc>
          <w:tcPr>
            <w:tcW w:w="118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地理位置</w:t>
            </w:r>
          </w:p>
        </w:tc>
        <w:tc>
          <w:tcPr>
            <w:tcW w:w="242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1454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51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有效期限</w:t>
            </w:r>
          </w:p>
        </w:tc>
        <w:tc>
          <w:tcPr>
            <w:tcW w:w="5959" w:type="dxa"/>
            <w:gridSpan w:val="2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自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2965" w:type="dxa"/>
            <w:gridSpan w:val="5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转让合同中的探矿权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转让价格</w:t>
            </w:r>
          </w:p>
        </w:tc>
        <w:tc>
          <w:tcPr>
            <w:tcW w:w="5959" w:type="dxa"/>
            <w:gridSpan w:val="2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已完成的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勘查投入</w:t>
            </w:r>
          </w:p>
        </w:tc>
        <w:tc>
          <w:tcPr>
            <w:tcW w:w="245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万元</w:t>
            </w:r>
          </w:p>
        </w:tc>
        <w:tc>
          <w:tcPr>
            <w:tcW w:w="196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勘查资金来源</w:t>
            </w:r>
          </w:p>
        </w:tc>
        <w:tc>
          <w:tcPr>
            <w:tcW w:w="3047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7" w:hRule="atLeast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应缴纳的探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矿权使用费</w:t>
            </w:r>
          </w:p>
        </w:tc>
        <w:tc>
          <w:tcPr>
            <w:tcW w:w="12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万元</w:t>
            </w:r>
          </w:p>
        </w:tc>
        <w:tc>
          <w:tcPr>
            <w:tcW w:w="226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经有关部门批准减免的探矿权使用费</w:t>
            </w:r>
          </w:p>
        </w:tc>
        <w:tc>
          <w:tcPr>
            <w:tcW w:w="119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万元</w:t>
            </w:r>
          </w:p>
        </w:tc>
        <w:tc>
          <w:tcPr>
            <w:tcW w:w="16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实际缴纳的探矿权使用费</w:t>
            </w:r>
          </w:p>
        </w:tc>
        <w:tc>
          <w:tcPr>
            <w:tcW w:w="11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应缴纳的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矿业权出让收益（价款）</w:t>
            </w:r>
          </w:p>
        </w:tc>
        <w:tc>
          <w:tcPr>
            <w:tcW w:w="12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万元</w:t>
            </w:r>
          </w:p>
        </w:tc>
        <w:tc>
          <w:tcPr>
            <w:tcW w:w="2265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经有关部门批准减免的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矿业权出让收益（价款）</w:t>
            </w:r>
          </w:p>
        </w:tc>
        <w:tc>
          <w:tcPr>
            <w:tcW w:w="119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万元</w:t>
            </w:r>
          </w:p>
        </w:tc>
        <w:tc>
          <w:tcPr>
            <w:tcW w:w="16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实际缴纳的</w:t>
            </w: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矿业权出让收益（价款）</w:t>
            </w:r>
          </w:p>
        </w:tc>
        <w:tc>
          <w:tcPr>
            <w:tcW w:w="11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  <w:jc w:val="center"/>
        </w:trPr>
        <w:tc>
          <w:tcPr>
            <w:tcW w:w="1454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矿业权出让收益（价款）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缴纳方式</w:t>
            </w:r>
          </w:p>
        </w:tc>
        <w:tc>
          <w:tcPr>
            <w:tcW w:w="353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15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探矿权属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有无争议</w:t>
            </w:r>
          </w:p>
        </w:tc>
        <w:tc>
          <w:tcPr>
            <w:tcW w:w="1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5" w:hRule="atLeast"/>
          <w:jc w:val="center"/>
        </w:trPr>
        <w:tc>
          <w:tcPr>
            <w:tcW w:w="79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进展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127" w:type="dxa"/>
            <w:gridSpan w:val="2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" w:hRule="atLeast"/>
          <w:jc w:val="center"/>
        </w:trPr>
        <w:tc>
          <w:tcPr>
            <w:tcW w:w="797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受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让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人</w:t>
            </w:r>
          </w:p>
        </w:tc>
        <w:tc>
          <w:tcPr>
            <w:tcW w:w="4195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统一社会信用代码</w:t>
            </w:r>
          </w:p>
        </w:tc>
        <w:tc>
          <w:tcPr>
            <w:tcW w:w="393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法定代表人</w:t>
            </w:r>
          </w:p>
        </w:tc>
        <w:tc>
          <w:tcPr>
            <w:tcW w:w="25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（签章）</w:t>
            </w:r>
          </w:p>
        </w:tc>
        <w:tc>
          <w:tcPr>
            <w:tcW w:w="159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经济类型</w:t>
            </w:r>
          </w:p>
        </w:tc>
        <w:tc>
          <w:tcPr>
            <w:tcW w:w="233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址</w:t>
            </w:r>
          </w:p>
        </w:tc>
        <w:tc>
          <w:tcPr>
            <w:tcW w:w="6509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话</w:t>
            </w:r>
          </w:p>
        </w:tc>
        <w:tc>
          <w:tcPr>
            <w:tcW w:w="15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真</w:t>
            </w:r>
          </w:p>
        </w:tc>
        <w:tc>
          <w:tcPr>
            <w:tcW w:w="159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12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  <w:t>开户银行</w:t>
            </w:r>
          </w:p>
        </w:tc>
        <w:tc>
          <w:tcPr>
            <w:tcW w:w="25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59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1"/>
                <w:lang w:eastAsia="zh-CN"/>
              </w:rPr>
              <w:t>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  <w:t>号</w:t>
            </w:r>
          </w:p>
        </w:tc>
        <w:tc>
          <w:tcPr>
            <w:tcW w:w="233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01" w:hRule="atLeast"/>
          <w:jc w:val="center"/>
        </w:trPr>
        <w:tc>
          <w:tcPr>
            <w:tcW w:w="79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受让人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的资质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条件</w:t>
            </w:r>
          </w:p>
        </w:tc>
        <w:tc>
          <w:tcPr>
            <w:tcW w:w="8127" w:type="dxa"/>
            <w:gridSpan w:val="2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97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勘查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单位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情况</w:t>
            </w:r>
          </w:p>
        </w:tc>
        <w:tc>
          <w:tcPr>
            <w:tcW w:w="223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统一社会信用代码</w:t>
            </w:r>
          </w:p>
        </w:tc>
        <w:tc>
          <w:tcPr>
            <w:tcW w:w="5896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23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称</w:t>
            </w:r>
          </w:p>
        </w:tc>
        <w:tc>
          <w:tcPr>
            <w:tcW w:w="5896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23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址</w:t>
            </w:r>
          </w:p>
        </w:tc>
        <w:tc>
          <w:tcPr>
            <w:tcW w:w="5896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797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23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话</w:t>
            </w:r>
          </w:p>
        </w:tc>
        <w:tc>
          <w:tcPr>
            <w:tcW w:w="14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真</w:t>
            </w:r>
          </w:p>
        </w:tc>
        <w:tc>
          <w:tcPr>
            <w:tcW w:w="1328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12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5" w:hRule="atLeast"/>
          <w:jc w:val="center"/>
        </w:trPr>
        <w:tc>
          <w:tcPr>
            <w:tcW w:w="797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申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见</w:t>
            </w:r>
          </w:p>
        </w:tc>
        <w:tc>
          <w:tcPr>
            <w:tcW w:w="8127" w:type="dxa"/>
            <w:gridSpan w:val="2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23" w:rightChars="106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wordWrap w:val="0"/>
              <w:spacing w:line="480" w:lineRule="auto"/>
              <w:ind w:right="223" w:rightChars="106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（印章）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日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8" w:hRule="atLeast"/>
          <w:jc w:val="center"/>
        </w:trPr>
        <w:tc>
          <w:tcPr>
            <w:tcW w:w="797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备</w:t>
            </w:r>
          </w:p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注</w:t>
            </w:r>
          </w:p>
        </w:tc>
        <w:tc>
          <w:tcPr>
            <w:tcW w:w="8127" w:type="dxa"/>
            <w:gridSpan w:val="25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0ED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2023-05-16T09:18:14Z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2F5A264C560E4C17AE3C48772D86F932_12</vt:lpwstr>
  </property>
</Properties>
</file>